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Н12П - Станок вертикальный консольно-фрезерный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Станки модели 6Н12П предназначены для выполнения разнообразных фрезерных,сверлильных и расточных работ при обработке деталей любой формы из стали, чугуна, цветных металлов, их сплавов и других материалов.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рабочей поверхности стола (длина x ширина) мм 320 x 1250</w:t>
        <w:br/>
        <w:t xml:space="preserve">Наименьшее и наибольшее расстояние от торца шпинделя до поверхности стола мм 30-40</w:t>
        <w:br/>
        <w:t xml:space="preserve">Расстояние от оси шпинделя до вертикальных направляющих станины мм 350</w:t>
        <w:br/>
        <w:br/>
        <w:t xml:space="preserve">Стол</w:t>
        <w:br/>
        <w:t xml:space="preserve">Наибольшее механическое перемещение стола: мм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продольное 700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поперечное 240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вертикальное 370</w:t>
        <w:br/>
        <w:br/>
        <w:t xml:space="preserve">длина x ширина x высота 1245 х 825 х 2655</w:t>
        <w:br/>
        <w:br/>
        <w:t xml:space="preserve">Привод, габарит и вес станка</w:t>
        <w:br/>
        <w:t xml:space="preserve">Мощность электродвигателей: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главного движения кВт 7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 подачи кВт 1,7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привода насоса для охлаждающей жидкости кВт 0,125</w:t>
        <w:br/>
        <w:br/>
        <w:t xml:space="preserve">Род тока Трёхфазный</w:t>
        <w:br/>
        <w:t xml:space="preserve">Габарит станка (длина х ширина х высота) мм 1745 х 2260 х 2000</w:t>
        <w:br/>
        <w:t xml:space="preserve">Вес станка кг 3000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